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4043D17F" w14:textId="77777777" w:rsidR="00E508AF" w:rsidRDefault="00E508AF"/>
    <w:p w14:paraId="7C3D899E" w14:textId="22419D90" w:rsidR="00E508AF" w:rsidRPr="00CC516C" w:rsidRDefault="00E508AF" w:rsidP="00CC516C">
      <w:pPr>
        <w:jc w:val="center"/>
        <w:rPr>
          <w:rFonts w:ascii="Twinkl Cursive Unlooped Light" w:hAnsi="Twinkl Cursive Unlooped Light"/>
          <w:b/>
          <w:bCs/>
          <w:sz w:val="48"/>
          <w:szCs w:val="48"/>
        </w:rPr>
      </w:pPr>
      <w:r w:rsidRPr="007B05DB">
        <w:rPr>
          <w:rFonts w:ascii="Twinkl Cursive Unlooped Light" w:hAnsi="Twinkl Cursive Unlooped Light"/>
          <w:b/>
          <w:bCs/>
          <w:sz w:val="48"/>
          <w:szCs w:val="48"/>
        </w:rPr>
        <w:t>Admissions Policy</w:t>
      </w:r>
    </w:p>
    <w:p w14:paraId="19837C2A" w14:textId="77777777" w:rsidR="00E508AF" w:rsidRDefault="00E508AF"/>
    <w:p w14:paraId="18982B43" w14:textId="77777777" w:rsidR="00E508AF" w:rsidRPr="00E508AF" w:rsidRDefault="00E508AF" w:rsidP="00E508AF">
      <w:pPr>
        <w:rPr>
          <w:rFonts w:ascii="Twinkl Cursive Unlooped Light" w:hAnsi="Twinkl Cursive Unlooped Light"/>
          <w:b/>
          <w:bCs/>
          <w:sz w:val="32"/>
          <w:szCs w:val="32"/>
        </w:rPr>
      </w:pPr>
      <w:r w:rsidRPr="00E508AF">
        <w:rPr>
          <w:rFonts w:ascii="Twinkl Cursive Unlooped Light" w:hAnsi="Twinkl Cursive Unlooped Light"/>
          <w:b/>
          <w:bCs/>
          <w:sz w:val="32"/>
          <w:szCs w:val="32"/>
        </w:rPr>
        <w:t>Introduction</w:t>
      </w:r>
    </w:p>
    <w:p w14:paraId="02BA762E" w14:textId="77777777" w:rsidR="00E508AF" w:rsidRPr="007B05DB" w:rsidRDefault="00E508AF" w:rsidP="00E508AF">
      <w:pPr>
        <w:rPr>
          <w:rFonts w:ascii="Twinkl Cursive Unlooped Light" w:hAnsi="Twinkl Cursive Unlooped Light"/>
          <w:sz w:val="32"/>
          <w:szCs w:val="32"/>
        </w:rPr>
      </w:pPr>
    </w:p>
    <w:p w14:paraId="5866EBFD" w14:textId="1BFC69BC" w:rsidR="00E508AF" w:rsidRPr="007B05DB" w:rsidRDefault="00E508AF" w:rsidP="00E508AF">
      <w:pPr>
        <w:rPr>
          <w:rFonts w:ascii="Twinkl Cursive Unlooped Light" w:hAnsi="Twinkl Cursive Unlooped Light"/>
          <w:sz w:val="32"/>
          <w:szCs w:val="32"/>
        </w:rPr>
      </w:pPr>
      <w:r w:rsidRPr="007B05DB">
        <w:rPr>
          <w:rFonts w:ascii="Twinkl Cursive Unlooped Light" w:hAnsi="Twinkl Cursive Unlooped Light"/>
          <w:sz w:val="32"/>
          <w:szCs w:val="32"/>
        </w:rPr>
        <w:t>Hereford Learning Hub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is a </w:t>
      </w:r>
      <w:r w:rsidRPr="007B05DB">
        <w:rPr>
          <w:rFonts w:ascii="Twinkl Cursive Unlooped Light" w:hAnsi="Twinkl Cursive Unlooped Light"/>
          <w:sz w:val="32"/>
          <w:szCs w:val="32"/>
        </w:rPr>
        <w:t>Herefordshire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</w:t>
      </w:r>
      <w:r w:rsidRPr="007B05DB">
        <w:rPr>
          <w:rFonts w:ascii="Twinkl Cursive Unlooped Light" w:hAnsi="Twinkl Cursive Unlooped Light"/>
          <w:sz w:val="32"/>
          <w:szCs w:val="32"/>
        </w:rPr>
        <w:t>unregulated alternative provision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that caters for learner’s aged 2 to </w:t>
      </w:r>
      <w:r w:rsidRPr="007B05DB">
        <w:rPr>
          <w:rFonts w:ascii="Twinkl Cursive Unlooped Light" w:hAnsi="Twinkl Cursive Unlooped Light"/>
          <w:sz w:val="32"/>
          <w:szCs w:val="32"/>
        </w:rPr>
        <w:t xml:space="preserve">16 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years who have </w:t>
      </w:r>
      <w:r w:rsidRPr="007B05DB">
        <w:rPr>
          <w:rFonts w:ascii="Twinkl Cursive Unlooped Light" w:hAnsi="Twinkl Cursive Unlooped Light"/>
          <w:sz w:val="32"/>
          <w:szCs w:val="32"/>
        </w:rPr>
        <w:t>SEND. Hereford Learning Hub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makes specialist provision for autistic learners</w:t>
      </w:r>
      <w:r w:rsidRPr="007B05DB">
        <w:rPr>
          <w:rFonts w:ascii="Twinkl Cursive Unlooped Light" w:hAnsi="Twinkl Cursive Unlooped Light"/>
          <w:sz w:val="32"/>
          <w:szCs w:val="32"/>
        </w:rPr>
        <w:t xml:space="preserve"> and those pupils that suffer with anxiety. </w:t>
      </w:r>
    </w:p>
    <w:p w14:paraId="348EA911" w14:textId="77777777" w:rsidR="00E508AF" w:rsidRPr="00E508AF" w:rsidRDefault="00E508AF" w:rsidP="00E508AF">
      <w:pPr>
        <w:rPr>
          <w:rFonts w:ascii="Twinkl Cursive Unlooped Light" w:hAnsi="Twinkl Cursive Unlooped Light"/>
          <w:sz w:val="32"/>
          <w:szCs w:val="32"/>
        </w:rPr>
      </w:pPr>
    </w:p>
    <w:p w14:paraId="7F78327B" w14:textId="77777777" w:rsidR="00E508AF" w:rsidRPr="00E508AF" w:rsidRDefault="00E508AF" w:rsidP="00E508AF">
      <w:pPr>
        <w:rPr>
          <w:rFonts w:ascii="Twinkl Cursive Unlooped Light" w:hAnsi="Twinkl Cursive Unlooped Light"/>
          <w:b/>
          <w:bCs/>
          <w:sz w:val="32"/>
          <w:szCs w:val="32"/>
        </w:rPr>
      </w:pPr>
      <w:r w:rsidRPr="00E508AF">
        <w:rPr>
          <w:rFonts w:ascii="Twinkl Cursive Unlooped Light" w:hAnsi="Twinkl Cursive Unlooped Light"/>
          <w:b/>
          <w:bCs/>
          <w:sz w:val="32"/>
          <w:szCs w:val="32"/>
        </w:rPr>
        <w:t>Admissions</w:t>
      </w:r>
    </w:p>
    <w:p w14:paraId="65FBB0D9" w14:textId="77777777" w:rsidR="00E508AF" w:rsidRPr="007B05DB" w:rsidRDefault="00E508AF" w:rsidP="00E508AF">
      <w:pPr>
        <w:rPr>
          <w:rFonts w:ascii="Twinkl Cursive Unlooped Light" w:hAnsi="Twinkl Cursive Unlooped Light"/>
          <w:sz w:val="32"/>
          <w:szCs w:val="32"/>
        </w:rPr>
      </w:pPr>
    </w:p>
    <w:p w14:paraId="78ABE766" w14:textId="482F7C35" w:rsidR="00E508AF" w:rsidRPr="007B05DB" w:rsidRDefault="00E508AF" w:rsidP="00E508AF">
      <w:pPr>
        <w:rPr>
          <w:rFonts w:ascii="Twinkl Cursive Unlooped Light" w:hAnsi="Twinkl Cursive Unlooped Light"/>
          <w:sz w:val="32"/>
          <w:szCs w:val="32"/>
        </w:rPr>
      </w:pPr>
      <w:r w:rsidRPr="007B05DB">
        <w:rPr>
          <w:rFonts w:ascii="Twinkl Cursive Unlooped Light" w:hAnsi="Twinkl Cursive Unlooped Light"/>
          <w:sz w:val="32"/>
          <w:szCs w:val="32"/>
        </w:rPr>
        <w:t xml:space="preserve">Admission to Hereford Learning Hub is determined by </w:t>
      </w:r>
      <w:r w:rsidR="000508BD" w:rsidRPr="007B05DB">
        <w:rPr>
          <w:rFonts w:ascii="Twinkl Cursive Unlooped Light" w:hAnsi="Twinkl Cursive Unlooped Light"/>
          <w:sz w:val="32"/>
          <w:szCs w:val="32"/>
        </w:rPr>
        <w:t xml:space="preserve">HLH and is in accordance with an EHCP. </w:t>
      </w:r>
      <w:r w:rsidR="004D15A3" w:rsidRPr="007B05DB">
        <w:rPr>
          <w:rFonts w:ascii="Twinkl Cursive Unlooped Light" w:hAnsi="Twinkl Cursive Unlooped Light"/>
          <w:sz w:val="32"/>
          <w:szCs w:val="32"/>
        </w:rPr>
        <w:t>Before</w:t>
      </w:r>
      <w:r w:rsidR="000508BD" w:rsidRPr="007B05DB">
        <w:rPr>
          <w:rFonts w:ascii="Twinkl Cursive Unlooped Light" w:hAnsi="Twinkl Cursive Unlooped Light"/>
          <w:sz w:val="32"/>
          <w:szCs w:val="32"/>
        </w:rPr>
        <w:t xml:space="preserve"> admission</w:t>
      </w:r>
      <w:r w:rsidR="004D15A3" w:rsidRPr="007B05DB">
        <w:rPr>
          <w:rFonts w:ascii="Twinkl Cursive Unlooped Light" w:hAnsi="Twinkl Cursive Unlooped Light"/>
          <w:sz w:val="32"/>
          <w:szCs w:val="32"/>
        </w:rPr>
        <w:t>,</w:t>
      </w:r>
      <w:r w:rsidR="000508BD" w:rsidRPr="007B05DB">
        <w:rPr>
          <w:rFonts w:ascii="Twinkl Cursive Unlooped Light" w:hAnsi="Twinkl Cursive Unlooped Light"/>
          <w:sz w:val="32"/>
          <w:szCs w:val="32"/>
        </w:rPr>
        <w:t xml:space="preserve"> each pupil will be assessed to see if HLH can meet needs. </w:t>
      </w:r>
      <w:r w:rsidR="00C02449" w:rsidRPr="007B05DB">
        <w:rPr>
          <w:rFonts w:ascii="Twinkl Cursive Unlooped Light" w:hAnsi="Twinkl Cursive Unlooped Light"/>
          <w:sz w:val="32"/>
          <w:szCs w:val="32"/>
        </w:rPr>
        <w:t xml:space="preserve">The needs of learners already attending HLH will be taken into consideration as well as resources, including staff. </w:t>
      </w:r>
    </w:p>
    <w:p w14:paraId="3CB79DF3" w14:textId="77777777" w:rsidR="00C02449" w:rsidRPr="007B05DB" w:rsidRDefault="00C02449" w:rsidP="00E508AF">
      <w:pPr>
        <w:rPr>
          <w:rFonts w:ascii="Twinkl Cursive Unlooped Light" w:hAnsi="Twinkl Cursive Unlooped Light"/>
          <w:sz w:val="32"/>
          <w:szCs w:val="32"/>
        </w:rPr>
      </w:pPr>
    </w:p>
    <w:p w14:paraId="5B7C031B" w14:textId="25060050" w:rsidR="00E508AF" w:rsidRPr="007B05DB" w:rsidRDefault="00E508AF" w:rsidP="00E508AF">
      <w:pPr>
        <w:rPr>
          <w:rFonts w:ascii="Twinkl Cursive Unlooped Light" w:hAnsi="Twinkl Cursive Unlooped Light"/>
          <w:sz w:val="32"/>
          <w:szCs w:val="32"/>
        </w:rPr>
      </w:pPr>
      <w:r w:rsidRPr="00E508AF">
        <w:rPr>
          <w:rFonts w:ascii="Twinkl Cursive Unlooped Light" w:hAnsi="Twinkl Cursive Unlooped Light"/>
          <w:sz w:val="32"/>
          <w:szCs w:val="32"/>
        </w:rPr>
        <w:t>Parents and carers are fully involved in all stages of their child’s</w:t>
      </w:r>
      <w:r w:rsidRPr="007B05DB">
        <w:rPr>
          <w:rFonts w:ascii="Twinkl Cursive Unlooped Light" w:hAnsi="Twinkl Cursive Unlooped Light"/>
          <w:sz w:val="32"/>
          <w:szCs w:val="32"/>
        </w:rPr>
        <w:t xml:space="preserve"> 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assessment, and their views, together with the views of all professionals concerned are </w:t>
      </w:r>
      <w:r w:rsidR="004D15A3" w:rsidRPr="007B05DB">
        <w:rPr>
          <w:rFonts w:ascii="Twinkl Cursive Unlooped Light" w:hAnsi="Twinkl Cursive Unlooped Light"/>
          <w:sz w:val="32"/>
          <w:szCs w:val="32"/>
        </w:rPr>
        <w:t>considered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and admissions made on the advice written in the child’s statement.</w:t>
      </w:r>
      <w:r w:rsidRPr="007B05DB">
        <w:rPr>
          <w:rFonts w:ascii="Twinkl Cursive Unlooped Light" w:hAnsi="Twinkl Cursive Unlooped Light"/>
          <w:sz w:val="32"/>
          <w:szCs w:val="32"/>
        </w:rPr>
        <w:t xml:space="preserve"> Not all 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pupils attending </w:t>
      </w:r>
      <w:r w:rsidRPr="007B05DB">
        <w:rPr>
          <w:rFonts w:ascii="Twinkl Cursive Unlooped Light" w:hAnsi="Twinkl Cursive Unlooped Light"/>
          <w:sz w:val="32"/>
          <w:szCs w:val="32"/>
        </w:rPr>
        <w:t>Hereford Learning Hub</w:t>
      </w:r>
      <w:r w:rsidRPr="00E508AF">
        <w:rPr>
          <w:rFonts w:ascii="Twinkl Cursive Unlooped Light" w:hAnsi="Twinkl Cursive Unlooped Light"/>
          <w:sz w:val="32"/>
          <w:szCs w:val="32"/>
        </w:rPr>
        <w:t xml:space="preserve"> require an </w:t>
      </w:r>
      <w:r w:rsidR="004D15A3" w:rsidRPr="007B05DB">
        <w:rPr>
          <w:rFonts w:ascii="Twinkl Cursive Unlooped Light" w:hAnsi="Twinkl Cursive Unlooped Light"/>
          <w:sz w:val="32"/>
          <w:szCs w:val="32"/>
        </w:rPr>
        <w:t>EHCP but</w:t>
      </w:r>
      <w:r w:rsidRPr="007B05DB">
        <w:rPr>
          <w:rFonts w:ascii="Twinkl Cursive Unlooped Light" w:hAnsi="Twinkl Cursive Unlooped Light"/>
          <w:sz w:val="32"/>
          <w:szCs w:val="32"/>
        </w:rPr>
        <w:t xml:space="preserve"> will have an IPM or an IEP.</w:t>
      </w:r>
    </w:p>
    <w:p w14:paraId="26C17A4D" w14:textId="77777777" w:rsidR="00E508AF" w:rsidRPr="00E508AF" w:rsidRDefault="00E508AF" w:rsidP="00E508AF">
      <w:pPr>
        <w:rPr>
          <w:rFonts w:ascii="Twinkl Cursive Unlooped Light" w:hAnsi="Twinkl Cursive Unlooped Light"/>
          <w:sz w:val="32"/>
          <w:szCs w:val="32"/>
        </w:rPr>
      </w:pPr>
    </w:p>
    <w:p w14:paraId="1767CE06" w14:textId="78B01D8E" w:rsidR="00D41C67" w:rsidRDefault="004D15A3">
      <w:pPr>
        <w:rPr>
          <w:rFonts w:ascii="Twinkl Cursive Unlooped Light" w:hAnsi="Twinkl Cursive Unlooped Light"/>
          <w:sz w:val="32"/>
          <w:szCs w:val="32"/>
        </w:rPr>
      </w:pPr>
      <w:r w:rsidRPr="007B05DB">
        <w:rPr>
          <w:rFonts w:ascii="Twinkl Cursive Unlooped Light" w:hAnsi="Twinkl Cursive Unlooped Light"/>
          <w:sz w:val="32"/>
          <w:szCs w:val="32"/>
        </w:rPr>
        <w:t xml:space="preserve">Visits from parents/carers/schools/LA are welcomed and encouraged. Please phone Hereford Learning Hub to arrange a convenient time. </w:t>
      </w:r>
    </w:p>
    <w:p w14:paraId="1F8E1DFA" w14:textId="77777777" w:rsidR="00160827" w:rsidRDefault="00160827">
      <w:pPr>
        <w:rPr>
          <w:rFonts w:ascii="Twinkl Cursive Unlooped Light" w:hAnsi="Twinkl Cursive Unlooped Light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160827" w14:paraId="01A1AA31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378A9BB6" w14:textId="77777777" w:rsidR="00160827" w:rsidRPr="00E50B49" w:rsidRDefault="00160827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5B846849" w14:textId="77777777" w:rsidR="00160827" w:rsidRDefault="00160827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15th November 2024</w:t>
            </w:r>
          </w:p>
        </w:tc>
      </w:tr>
      <w:tr w:rsidR="00160827" w14:paraId="234CA361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320ABBF8" w14:textId="77777777" w:rsidR="00160827" w:rsidRPr="00E50B49" w:rsidRDefault="00160827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60D9EC57" w14:textId="77777777" w:rsidR="00160827" w:rsidRDefault="00160827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November 2025</w:t>
            </w:r>
          </w:p>
        </w:tc>
      </w:tr>
    </w:tbl>
    <w:p w14:paraId="45FDE017" w14:textId="77777777" w:rsidR="00160827" w:rsidRPr="007B05DB" w:rsidRDefault="00160827">
      <w:pPr>
        <w:rPr>
          <w:sz w:val="32"/>
          <w:szCs w:val="32"/>
        </w:rPr>
      </w:pPr>
    </w:p>
    <w:sectPr w:rsidR="00160827" w:rsidRPr="007B05DB" w:rsidSect="002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1DC5" w14:textId="77777777" w:rsidR="002D6F22" w:rsidRDefault="002D6F22" w:rsidP="002B64D1">
      <w:r>
        <w:separator/>
      </w:r>
    </w:p>
  </w:endnote>
  <w:endnote w:type="continuationSeparator" w:id="0">
    <w:p w14:paraId="085B5D7F" w14:textId="77777777" w:rsidR="002D6F22" w:rsidRDefault="002D6F22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B8D4" w14:textId="77777777" w:rsidR="002D6F22" w:rsidRDefault="002D6F22" w:rsidP="002B64D1">
      <w:r>
        <w:separator/>
      </w:r>
    </w:p>
  </w:footnote>
  <w:footnote w:type="continuationSeparator" w:id="0">
    <w:p w14:paraId="08828668" w14:textId="77777777" w:rsidR="002D6F22" w:rsidRDefault="002D6F22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4DBA3A1A" w:rsidR="002B64D1" w:rsidRDefault="009E3667">
    <w:pPr>
      <w:pStyle w:val="Header"/>
    </w:pPr>
    <w:r>
      <w:rPr>
        <w:noProof/>
      </w:rPr>
      <w:drawing>
        <wp:inline distT="0" distB="0" distL="0" distR="0" wp14:anchorId="7C53C3DE" wp14:editId="623FF21C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E30B5C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94832357" o:spid="_x0000_i1025" type="#_x0000_t75" style="width:3.95pt;height:6.6pt;visibility:visible;mso-wrap-style:square">
            <v:imagedata r:id="rId1" o:title=""/>
          </v:shape>
        </w:pict>
      </mc:Choice>
      <mc:Fallback>
        <w:drawing>
          <wp:inline distT="0" distB="0" distL="0" distR="0" wp14:anchorId="6431FB92" wp14:editId="6C8CFFD4">
            <wp:extent cx="50165" cy="83820"/>
            <wp:effectExtent l="0" t="0" r="0" b="0"/>
            <wp:docPr id="694832357" name="Picture 694832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F7688F3" id="Picture 385698494" o:spid="_x0000_i1025" type="#_x0000_t75" style="width:104.35pt;height:165.8pt;visibility:visible;mso-wrap-style:square">
            <v:imagedata r:id="rId3" o:title=""/>
          </v:shape>
        </w:pict>
      </mc:Choice>
      <mc:Fallback>
        <w:drawing>
          <wp:inline distT="0" distB="0" distL="0" distR="0" wp14:anchorId="783F6884" wp14:editId="33997D93">
            <wp:extent cx="1325245" cy="2105660"/>
            <wp:effectExtent l="0" t="0" r="0" b="0"/>
            <wp:docPr id="385698494" name="Picture 385698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0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41467"/>
    <w:rsid w:val="000508BD"/>
    <w:rsid w:val="00160827"/>
    <w:rsid w:val="001957C4"/>
    <w:rsid w:val="001E6F06"/>
    <w:rsid w:val="002406AC"/>
    <w:rsid w:val="00283F57"/>
    <w:rsid w:val="002B64D1"/>
    <w:rsid w:val="002D6F22"/>
    <w:rsid w:val="00336223"/>
    <w:rsid w:val="0041302E"/>
    <w:rsid w:val="004A090A"/>
    <w:rsid w:val="004A6CD3"/>
    <w:rsid w:val="004C4D92"/>
    <w:rsid w:val="004D15A3"/>
    <w:rsid w:val="00566F0F"/>
    <w:rsid w:val="005B3509"/>
    <w:rsid w:val="00645873"/>
    <w:rsid w:val="00740E1C"/>
    <w:rsid w:val="00770BFD"/>
    <w:rsid w:val="007B05DB"/>
    <w:rsid w:val="007D787F"/>
    <w:rsid w:val="009644A1"/>
    <w:rsid w:val="009E3667"/>
    <w:rsid w:val="00B20D26"/>
    <w:rsid w:val="00B853CE"/>
    <w:rsid w:val="00C02449"/>
    <w:rsid w:val="00C731F7"/>
    <w:rsid w:val="00CC516C"/>
    <w:rsid w:val="00D41C67"/>
    <w:rsid w:val="00D96770"/>
    <w:rsid w:val="00DC5942"/>
    <w:rsid w:val="00DE650D"/>
    <w:rsid w:val="00E3748E"/>
    <w:rsid w:val="00E508AF"/>
    <w:rsid w:val="00E84603"/>
    <w:rsid w:val="00F209E7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CD3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5</cp:revision>
  <dcterms:created xsi:type="dcterms:W3CDTF">2024-10-25T13:31:00Z</dcterms:created>
  <dcterms:modified xsi:type="dcterms:W3CDTF">2025-05-21T10:24:00Z</dcterms:modified>
</cp:coreProperties>
</file>